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BEF" w:rsidRDefault="0038719E">
      <w:pPr>
        <w:spacing w:after="0"/>
        <w:rPr>
          <w:lang w:eastAsia="en-IN"/>
        </w:rPr>
      </w:pPr>
      <w:r>
        <w:rPr>
          <w:noProof/>
          <w:lang w:eastAsia="en-IN"/>
        </w:rPr>
        <w:drawing>
          <wp:inline distT="0" distB="0" distL="0" distR="0">
            <wp:extent cx="914400" cy="1081405"/>
            <wp:effectExtent l="0" t="0" r="0" b="4445"/>
            <wp:docPr id="2" name="Picture 2" descr="Soi Durgabai Deshmukh (@DeshmukhSoi) / Posts / 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Soi Durgabai Deshmukh (@DeshmukhSoi) / Posts / X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7217" r="8247"/>
                    <a:stretch>
                      <a:fillRect/>
                    </a:stretch>
                  </pic:blipFill>
                  <pic:spPr>
                    <a:xfrm>
                      <a:off x="0" y="0"/>
                      <a:ext cx="917849" cy="1085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C63D5">
        <w:rPr>
          <w:noProof/>
          <w:lang w:eastAsia="en-IN"/>
        </w:rPr>
        <w:t xml:space="preserve">                                                                                                                     </w:t>
      </w:r>
      <w:r w:rsidR="00FC63D5">
        <w:rPr>
          <w:noProof/>
          <w:lang w:eastAsia="en-IN"/>
        </w:rPr>
        <w:drawing>
          <wp:inline distT="0" distB="0" distL="0" distR="0">
            <wp:extent cx="1028700" cy="1028700"/>
            <wp:effectExtent l="0" t="0" r="0" b="0"/>
            <wp:docPr id="4" name="Picture 1" descr="Andhra Mahila Sabha Arts and Science College for Women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ndhra Mahila Sabha Arts and Science College for Women ..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7BEF" w:rsidRDefault="0038719E">
      <w:pPr>
        <w:spacing w:after="0"/>
        <w:jc w:val="center"/>
        <w:rPr>
          <w:rFonts w:ascii="Times New Roman" w:hAnsi="Times New Roman" w:cs="Times New Roman"/>
          <w:sz w:val="48"/>
          <w:szCs w:val="36"/>
          <w:lang w:eastAsia="en-IN"/>
        </w:rPr>
      </w:pPr>
      <w:r>
        <w:rPr>
          <w:rFonts w:ascii="Times New Roman" w:hAnsi="Times New Roman" w:cs="Times New Roman"/>
          <w:sz w:val="48"/>
          <w:szCs w:val="36"/>
          <w:lang w:eastAsia="en-IN"/>
        </w:rPr>
        <w:t>Andhra Mahila Sabha</w:t>
      </w:r>
    </w:p>
    <w:p w:rsidR="009A7BEF" w:rsidRDefault="0038719E">
      <w:pPr>
        <w:spacing w:after="0"/>
        <w:jc w:val="center"/>
        <w:rPr>
          <w:rFonts w:ascii="Times New Roman" w:hAnsi="Times New Roman" w:cs="Times New Roman"/>
          <w:sz w:val="48"/>
          <w:szCs w:val="36"/>
          <w:lang w:eastAsia="en-IN"/>
        </w:rPr>
      </w:pPr>
      <w:r>
        <w:rPr>
          <w:rFonts w:ascii="Times New Roman" w:hAnsi="Times New Roman" w:cs="Times New Roman"/>
          <w:sz w:val="48"/>
          <w:szCs w:val="36"/>
          <w:lang w:eastAsia="en-IN"/>
        </w:rPr>
        <w:t>Arts &amp; Science College For Women</w:t>
      </w:r>
    </w:p>
    <w:p w:rsidR="009A7BEF" w:rsidRDefault="0038719E">
      <w:pPr>
        <w:spacing w:after="0"/>
        <w:jc w:val="center"/>
        <w:rPr>
          <w:rFonts w:ascii="Times New Roman" w:hAnsi="Times New Roman" w:cs="Times New Roman"/>
          <w:sz w:val="28"/>
          <w:szCs w:val="36"/>
          <w:lang w:eastAsia="en-IN"/>
        </w:rPr>
      </w:pPr>
      <w:r>
        <w:rPr>
          <w:rFonts w:ascii="Times New Roman" w:hAnsi="Times New Roman" w:cs="Times New Roman"/>
          <w:sz w:val="28"/>
          <w:szCs w:val="36"/>
          <w:lang w:eastAsia="en-IN"/>
        </w:rPr>
        <w:t>Autonomous-NAAC Accredited Grade B</w:t>
      </w:r>
      <w:r>
        <w:rPr>
          <w:rFonts w:ascii="Times New Roman" w:hAnsi="Times New Roman" w:cs="Times New Roman"/>
          <w:sz w:val="28"/>
          <w:szCs w:val="36"/>
          <w:vertAlign w:val="superscript"/>
          <w:lang w:eastAsia="en-IN"/>
        </w:rPr>
        <w:t>++</w:t>
      </w:r>
    </w:p>
    <w:p w:rsidR="009A7BEF" w:rsidRDefault="0038719E">
      <w:pPr>
        <w:spacing w:after="0"/>
        <w:jc w:val="center"/>
        <w:rPr>
          <w:rFonts w:ascii="Times New Roman" w:hAnsi="Times New Roman" w:cs="Times New Roman"/>
          <w:sz w:val="28"/>
          <w:szCs w:val="36"/>
          <w:lang w:eastAsia="en-IN"/>
        </w:rPr>
      </w:pPr>
      <w:r>
        <w:rPr>
          <w:rFonts w:ascii="Times New Roman" w:hAnsi="Times New Roman" w:cs="Times New Roman"/>
          <w:sz w:val="28"/>
          <w:szCs w:val="36"/>
          <w:lang w:eastAsia="en-IN"/>
        </w:rPr>
        <w:t>O.U Campus,Hyderabad-500 007</w:t>
      </w:r>
    </w:p>
    <w:p w:rsidR="00FC63D5" w:rsidRDefault="00FC63D5">
      <w:pPr>
        <w:spacing w:after="0"/>
        <w:jc w:val="center"/>
        <w:rPr>
          <w:rFonts w:ascii="Times New Roman" w:hAnsi="Times New Roman" w:cs="Times New Roman"/>
          <w:sz w:val="28"/>
          <w:szCs w:val="36"/>
          <w:lang w:eastAsia="en-IN"/>
        </w:rPr>
      </w:pPr>
    </w:p>
    <w:p w:rsidR="009A7BEF" w:rsidRDefault="0038719E">
      <w:pPr>
        <w:spacing w:after="0" w:line="240" w:lineRule="auto"/>
        <w:ind w:right="-472"/>
        <w:jc w:val="center"/>
        <w:outlineLvl w:val="1"/>
        <w:rPr>
          <w:rFonts w:ascii="Times New Roman" w:eastAsia="Times New Roman" w:hAnsi="Times New Roman" w:cs="Times New Roman"/>
          <w:b/>
          <w:bCs/>
          <w:color w:val="C00000"/>
          <w:sz w:val="32"/>
          <w:szCs w:val="36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C00000"/>
          <w:sz w:val="32"/>
          <w:szCs w:val="36"/>
          <w:lang w:eastAsia="en-IN"/>
        </w:rPr>
        <w:t>Annual Day Report</w:t>
      </w:r>
    </w:p>
    <w:p w:rsidR="009A7BEF" w:rsidRDefault="003871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Andhra Mahila Sabha Arts &amp; Science College for Women, Autonomous, O.U. Campus, Hyderabad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witnessed a vibrant and memorable celebration of its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Annual Day on 17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eastAsia="en-IN"/>
        </w:rPr>
        <w:t>th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March 2026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, marking not just an event, but a heartfelt journey of achievements, talents, and togetherness.</w:t>
      </w:r>
    </w:p>
    <w:p w:rsidR="009A7BEF" w:rsidRDefault="003871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In the days leading up to the grand celebration, the campus was filled with excitement and creativity as a series of competitions were conducted from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11th to 13th March 2026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for both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Teaching, Non-Teaching Staff, and Students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9A7BEF" w:rsidRDefault="003871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These events provided a wonde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rful platform for participants to express their talents beyond academics. Competitions such as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Singing, Dancing, Cooking, Mehendi, Vegetable Carving, Flower Arrangement, and Rangoli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transformed the college into a hub of creativity and enthusiasm.</w:t>
      </w:r>
    </w:p>
    <w:p w:rsidR="009A7BEF" w:rsidRDefault="009A7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9A7BEF" w:rsidRDefault="003871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The acti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ve participation of staff and students reflected the vibrant culture of the institution. The events not only encouraged creativity but also strengthened bonding, teamwork, and a sense of belonging among all members of the college.</w:t>
      </w:r>
    </w:p>
    <w:p w:rsidR="009A7BEF" w:rsidRDefault="003871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The much-awaited Annual D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ay began at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10:55 AM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with a dignified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Guard of Honour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presented by the Scouts &amp; Guides students, symbolizing discipline, respect, and unity.</w:t>
      </w:r>
    </w:p>
    <w:p w:rsidR="009A7BEF" w:rsidRDefault="003871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programme formally commenced with a warm welcome to the dignitaries by students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C.P. Ankitha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and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K. Sai Varsha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creating a gracious and inviting atmosphere.</w:t>
      </w:r>
    </w:p>
    <w:p w:rsidR="009A7BEF" w:rsidRDefault="003871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Secretary &amp; Correspondent, Sri Ch. V. Sai Prasad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, delivered an inspiring welcome address, emphasizing the institution’s mission of empowering young women through quality education and values.</w:t>
      </w:r>
    </w:p>
    <w:p w:rsidR="009A7BEF" w:rsidRDefault="009A7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9A7BEF" w:rsidRDefault="0038719E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Principal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, Prof. K. Karuna Devi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, presented the Annual Report, highlighting the institution’s remarkable achievements in academics, co-curricular activities, and student success. Her address reflected the college’s continuous progress and unwavering commitment to ex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cellence.</w:t>
      </w:r>
    </w:p>
    <w:p w:rsidR="009A7BEF" w:rsidRDefault="003871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 proud moment for the institution was the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release of the College Magazine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, showcasing the creativity, innovation, and intellectual contributions of students and faculty.</w:t>
      </w:r>
    </w:p>
    <w:p w:rsidR="009A7BEF" w:rsidRDefault="009A7BEF">
      <w:pPr>
        <w:spacing w:after="0" w:line="240" w:lineRule="auto"/>
        <w:ind w:firstLineChars="1250" w:firstLine="3000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9A7BEF" w:rsidRDefault="003871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The event was graced by distinguished dignitaries whose presence added gre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at value and inspiration:</w:t>
      </w:r>
    </w:p>
    <w:p w:rsidR="009A7BEF" w:rsidRDefault="0038719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Smt. Usha Kanda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President, DDMS (AMS), motivated students with her powerful message on discipline, leadership, and self-confidence. </w:t>
      </w:r>
    </w:p>
    <w:p w:rsidR="009A7BEF" w:rsidRDefault="0038719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lastRenderedPageBreak/>
        <w:t>Mr. Narasimha Manchukonda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, Director, Manchukonda, encouraged students to prepare for future chal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lenges with determination and clarity. </w:t>
      </w:r>
    </w:p>
    <w:p w:rsidR="009A7BEF" w:rsidRDefault="0038719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Chief Guest, Mrs. K. Damayanthi, IAS (Retd.)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delivered a deeply inspiring speech, urging students to dream big, uphold integrity, and contribute meaningfully to society. </w:t>
      </w:r>
    </w:p>
    <w:p w:rsidR="009A7BEF" w:rsidRDefault="009A7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9A7BEF" w:rsidRDefault="003871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programme reached an emotional high with the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felicitation of best workers and honoured guests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, recognizing dedication, commitment, and service to the institution.</w:t>
      </w:r>
    </w:p>
    <w:p w:rsidR="009A7BEF" w:rsidRDefault="003871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Prize Distribution Ceremony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was a moment of pride and joy, as students were honoured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for their excellence in:</w:t>
      </w:r>
    </w:p>
    <w:p w:rsidR="009A7BEF" w:rsidRDefault="0038719E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Academics</w:t>
      </w:r>
    </w:p>
    <w:p w:rsidR="009A7BEF" w:rsidRDefault="0038719E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Cultural Activities</w:t>
      </w:r>
    </w:p>
    <w:p w:rsidR="009A7BEF" w:rsidRDefault="0038719E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Sports</w:t>
      </w:r>
    </w:p>
    <w:p w:rsidR="009A7BEF" w:rsidRDefault="003871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Each award symbolized hard work, perseverance, and the spirit of achievement, making it a truly memorable experience for the recipients and audience alike.</w:t>
      </w:r>
    </w:p>
    <w:p w:rsidR="009A7BEF" w:rsidRDefault="003871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formal programme concluded with a heartfelt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Vote of Thanks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by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Vice Principal, Prof. Y. Vasundhara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, expressing gratitude to all dignitaries, organizers, and participants.</w:t>
      </w:r>
    </w:p>
    <w:p w:rsidR="009A7BEF" w:rsidRDefault="003871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celebrations continued with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colourful cultural performances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, where students sh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owcased their extraordinary talent through music, dance, and creative expressions. The stage came alive with energy, leaving the audience mesmerized and filled with joy.</w:t>
      </w:r>
    </w:p>
    <w:p w:rsidR="009A7BEF" w:rsidRDefault="009A7BEF">
      <w:pPr>
        <w:spacing w:after="0" w:line="240" w:lineRule="auto"/>
        <w:ind w:firstLineChars="1100" w:firstLine="2640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9A7BEF" w:rsidRDefault="003871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Annual Day celebrations were not just a display of achievements, but a beautiful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reflection of the college’s spirit of unity, creativity, and excellence. From enthusiastic participation in competitions to the grand celebration of success, the event stood as a testament to the institution’s commitment to holistic development.</w:t>
      </w:r>
    </w:p>
    <w:p w:rsidR="009A7BEF" w:rsidRDefault="003871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It was tru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ly a day filled with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emotion, pride, inspiration, and unforgettable memories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, reminding everyone that success is a journey best celebrated together.</w:t>
      </w:r>
    </w:p>
    <w:p w:rsidR="009A7BEF" w:rsidRDefault="009A7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9A7BEF" w:rsidRDefault="003871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noProof/>
          <w:lang w:eastAsia="en-IN"/>
        </w:rPr>
        <w:drawing>
          <wp:inline distT="0" distB="0" distL="0" distR="0">
            <wp:extent cx="5095875" cy="3011170"/>
            <wp:effectExtent l="0" t="0" r="9525" b="17780"/>
            <wp:docPr id="13" name="Picture 13" descr="https://lh3.googleusercontent.com/pw/AP1GczNlY1Kmn6YRJPFEIXsb-7yYIV1tmw55v71vvuMHI6Z5kGEC46Tm3mZD-wTPxNCEirpmoLCYAqs3MW_dOPujOy0HQpyVWXnEmk7pOBryOf_ADKNKSfqU0qVKw95YaetDAXNvWRFMpH33MbzIPMiLPT7INA=w961-h641-s-no-gm?authuser=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https://lh3.googleusercontent.com/pw/AP1GczNlY1Kmn6YRJPFEIXsb-7yYIV1tmw55v71vvuMHI6Z5kGEC46Tm3mZD-wTPxNCEirpmoLCYAqs3MW_dOPujOy0HQpyVWXnEmk7pOBryOf_ADKNKSfqU0qVKw95YaetDAXNvWRFMpH33MbzIPMiLPT7INA=w961-h641-s-no-gm?authuser=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3011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7BEF" w:rsidRDefault="003871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noProof/>
          <w:lang w:eastAsia="en-IN"/>
        </w:rPr>
        <w:lastRenderedPageBreak/>
        <w:drawing>
          <wp:inline distT="0" distB="0" distL="0" distR="0">
            <wp:extent cx="2785110" cy="2137410"/>
            <wp:effectExtent l="0" t="0" r="15240" b="15240"/>
            <wp:docPr id="17" name="Picture 17" descr="https://lh3.googleusercontent.com/pw/AP1GczPpmpfYXT5qbLBwtrN6LQ1r2kpi2V-DumDqzu3rP6iY-k_lacNp1btdXSFaR6HWC2BeoRXLwCXCaBYPNa8lDXeg0QhaA4Uytr_nG7qtdnC-e7KakGvJHIvUQu8IJEvS59TAkP8FUt6jzFQsV5lSnED8Fw=w961-h641-s-no-gm?authuser=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https://lh3.googleusercontent.com/pw/AP1GczPpmpfYXT5qbLBwtrN6LQ1r2kpi2V-DumDqzu3rP6iY-k_lacNp1btdXSFaR6HWC2BeoRXLwCXCaBYPNa8lDXeg0QhaA4Uytr_nG7qtdnC-e7KakGvJHIvUQu8IJEvS59TAkP8FUt6jzFQsV5lSnED8Fw=w961-h641-s-no-gm?authuser=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5110" cy="2137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/>
        </w:rPr>
        <w:drawing>
          <wp:inline distT="0" distB="0" distL="0" distR="0">
            <wp:extent cx="2651760" cy="2148205"/>
            <wp:effectExtent l="0" t="0" r="15240" b="4445"/>
            <wp:docPr id="14" name="Picture 14" descr="https://lh3.googleusercontent.com/pw/AP1GczOVTCFw3Jd875aSc0JY-Oixzkv45FLGT01mSW0RbreNz3-k2EDecK2UD7zbr-ksnwIjr2lHIiKHy2KMxYXjsXc3CE_geS5lP9xaHkjnB7CpUY4XniHkSDrMAT116TcQ7k1Bc8Zev06xMtTSvOZJyeJc1g=w961-h641-s-no-gm?authuser=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https://lh3.googleusercontent.com/pw/AP1GczOVTCFw3Jd875aSc0JY-Oixzkv45FLGT01mSW0RbreNz3-k2EDecK2UD7zbr-ksnwIjr2lHIiKHy2KMxYXjsXc3CE_geS5lP9xaHkjnB7CpUY4XniHkSDrMAT116TcQ7k1Bc8Zev06xMtTSvOZJyeJc1g=w961-h641-s-no-gm?authuser=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51760" cy="2148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7BEF" w:rsidRDefault="003871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noProof/>
          <w:lang w:eastAsia="en-IN"/>
        </w:rPr>
        <w:drawing>
          <wp:inline distT="0" distB="0" distL="0" distR="0">
            <wp:extent cx="2909570" cy="1941195"/>
            <wp:effectExtent l="0" t="0" r="5080" b="1905"/>
            <wp:docPr id="15" name="Picture 15" descr="https://lh3.googleusercontent.com/pw/AP1GczOgGDwOEv1Nh_pkAEoSpe2uWfr7SRAesPEXJdkmNclEEcim-8rOjGtgsgsqZeMVD4M8NouaeGOQ94KO3Yqqyf2nJnoip5Gbn8ot8QlZc8XlKV5XgJQAoB0wiWlxM1jCZPXQOcQ-RBv3r1aa6Bkj0ZomYA=w961-h641-s-no-gm?authuser=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https://lh3.googleusercontent.com/pw/AP1GczOgGDwOEv1Nh_pkAEoSpe2uWfr7SRAesPEXJdkmNclEEcim-8rOjGtgsgsqZeMVD4M8NouaeGOQ94KO3Yqqyf2nJnoip5Gbn8ot8QlZc8XlKV5XgJQAoB0wiWlxM1jCZPXQOcQ-RBv3r1aa6Bkj0ZomYA=w961-h641-s-no-gm?authuser=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09570" cy="194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/>
        </w:rPr>
        <w:drawing>
          <wp:inline distT="0" distB="0" distL="0" distR="0">
            <wp:extent cx="2703830" cy="1804035"/>
            <wp:effectExtent l="0" t="0" r="1270" b="5715"/>
            <wp:docPr id="18" name="Picture 18" descr="https://lh3.googleusercontent.com/pw/AP1GczMzvRPIfuvwdfVoJ3YhQOrELX4RRyHj_hkmSUDkyDf2_bqjhow_z9gzOcDpszh_hdDViEMVingY3cRR8nd14y7qOACVL3fsUkQDdL4B0GAQ4yeiNBN58Celo649FMViqkQgKf9oJroJMCgSbBPAP7UAUg=w961-h641-s-no-gm?authuser=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https://lh3.googleusercontent.com/pw/AP1GczMzvRPIfuvwdfVoJ3YhQOrELX4RRyHj_hkmSUDkyDf2_bqjhow_z9gzOcDpszh_hdDViEMVingY3cRR8nd14y7qOACVL3fsUkQDdL4B0GAQ4yeiNBN58Celo649FMViqkQgKf9oJroJMCgSbBPAP7UAUg=w961-h641-s-no-gm?authuser=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03830" cy="180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/>
        </w:rPr>
        <w:drawing>
          <wp:inline distT="0" distB="0" distL="0" distR="0">
            <wp:extent cx="2861945" cy="1909445"/>
            <wp:effectExtent l="0" t="0" r="14605" b="14605"/>
            <wp:docPr id="11" name="Picture 11" descr="https://lh3.googleusercontent.com/pw/AP1GczNhxObUaiFrEZMHWxSoDNMtaqIsDvu_7n8j3_w2XSR_ShmXkAn6VXD7C7YZOjQm0hnQWatdjhEj_bwnJWhAkHuRPcu11yLQED9ex0MA8GtQ7I7lMSnPS_-pSabj1A7vDyGsNbPk-8ri8vS2U8TDC0sO5w=w961-h641-s-no-gm?authuser=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https://lh3.googleusercontent.com/pw/AP1GczNhxObUaiFrEZMHWxSoDNMtaqIsDvu_7n8j3_w2XSR_ShmXkAn6VXD7C7YZOjQm0hnQWatdjhEj_bwnJWhAkHuRPcu11yLQED9ex0MA8GtQ7I7lMSnPS_-pSabj1A7vDyGsNbPk-8ri8vS2U8TDC0sO5w=w961-h641-s-no-gm?authuser=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61945" cy="190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36"/>
          <w:szCs w:val="36"/>
          <w:lang w:eastAsia="en-IN"/>
        </w:rPr>
        <w:drawing>
          <wp:inline distT="0" distB="0" distL="0" distR="0">
            <wp:extent cx="2721610" cy="1815465"/>
            <wp:effectExtent l="0" t="0" r="2540" b="13335"/>
            <wp:docPr id="7" name="Picture 7" descr="C:\Users\Biotech\Desktop\a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:\Users\Biotech\Desktop\a4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21610" cy="181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36"/>
          <w:szCs w:val="36"/>
          <w:lang w:eastAsia="en-IN"/>
        </w:rPr>
        <w:lastRenderedPageBreak/>
        <w:drawing>
          <wp:inline distT="0" distB="0" distL="0" distR="0">
            <wp:extent cx="2761615" cy="2042160"/>
            <wp:effectExtent l="0" t="0" r="635" b="15240"/>
            <wp:docPr id="8" name="Picture 8" descr="C:\Users\Biotech\Desktop\a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:\Users\Biotech\Desktop\a3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61615" cy="204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36"/>
          <w:szCs w:val="36"/>
          <w:lang w:eastAsia="en-IN"/>
        </w:rPr>
        <w:drawing>
          <wp:inline distT="0" distB="0" distL="0" distR="0">
            <wp:extent cx="2803525" cy="2089150"/>
            <wp:effectExtent l="0" t="0" r="15875" b="6350"/>
            <wp:docPr id="3" name="Picture 3" descr="C:\Users\Biotech\Desktop\annual day photos\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:\Users\Biotech\Desktop\annual day photos\a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03525" cy="208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36"/>
          <w:szCs w:val="36"/>
          <w:lang w:eastAsia="en-IN"/>
        </w:rPr>
        <w:drawing>
          <wp:inline distT="0" distB="0" distL="0" distR="0">
            <wp:extent cx="5582285" cy="3724910"/>
            <wp:effectExtent l="0" t="0" r="18415" b="8890"/>
            <wp:docPr id="9" name="Picture 9" descr="C:\Users\Biotech\Desktop\a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:\Users\Biotech\Desktop\a48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82285" cy="372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7BEF" w:rsidRDefault="009A7BEF">
      <w:pPr>
        <w:spacing w:after="0"/>
        <w:rPr>
          <w:sz w:val="36"/>
          <w:szCs w:val="36"/>
        </w:rPr>
      </w:pPr>
    </w:p>
    <w:sectPr w:rsidR="009A7BEF" w:rsidSect="00FC63D5">
      <w:pgSz w:w="11906" w:h="16838"/>
      <w:pgMar w:top="1440" w:right="1440" w:bottom="1440" w:left="1440" w:header="708" w:footer="708" w:gutter="0"/>
      <w:pgBorders w:offsetFrom="page">
        <w:top w:val="thinThickSmallGap" w:sz="24" w:space="24" w:color="00B0F0"/>
        <w:left w:val="thinThickSmallGap" w:sz="24" w:space="24" w:color="00B0F0"/>
        <w:bottom w:val="thickThinSmallGap" w:sz="24" w:space="24" w:color="00B0F0"/>
        <w:right w:val="thickThinSmallGap" w:sz="24" w:space="24" w:color="00B0F0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719E" w:rsidRDefault="0038719E">
      <w:pPr>
        <w:spacing w:line="240" w:lineRule="auto"/>
      </w:pPr>
      <w:r>
        <w:separator/>
      </w:r>
    </w:p>
  </w:endnote>
  <w:endnote w:type="continuationSeparator" w:id="1">
    <w:p w:rsidR="0038719E" w:rsidRDefault="0038719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等线">
    <w:altName w:val="Microsoft YaHei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719E" w:rsidRDefault="0038719E">
      <w:pPr>
        <w:spacing w:after="0"/>
      </w:pPr>
      <w:r>
        <w:separator/>
      </w:r>
    </w:p>
  </w:footnote>
  <w:footnote w:type="continuationSeparator" w:id="1">
    <w:p w:rsidR="0038719E" w:rsidRDefault="0038719E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0C702C"/>
    <w:multiLevelType w:val="multilevel"/>
    <w:tmpl w:val="380C702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6787451"/>
    <w:multiLevelType w:val="multilevel"/>
    <w:tmpl w:val="5678745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57C1D"/>
    <w:rsid w:val="002A3045"/>
    <w:rsid w:val="0038719E"/>
    <w:rsid w:val="00410C48"/>
    <w:rsid w:val="00675D67"/>
    <w:rsid w:val="009A7BEF"/>
    <w:rsid w:val="00A42637"/>
    <w:rsid w:val="00D3310D"/>
    <w:rsid w:val="00D57C1D"/>
    <w:rsid w:val="00DF525D"/>
    <w:rsid w:val="00FC63D5"/>
    <w:rsid w:val="2E904D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7BEF"/>
    <w:pPr>
      <w:spacing w:after="160" w:line="259" w:lineRule="auto"/>
    </w:pPr>
    <w:rPr>
      <w:sz w:val="22"/>
      <w:szCs w:val="22"/>
      <w:lang w:eastAsia="en-US"/>
    </w:rPr>
  </w:style>
  <w:style w:type="paragraph" w:styleId="Heading2">
    <w:name w:val="heading 2"/>
    <w:basedOn w:val="Normal"/>
    <w:link w:val="Heading2Char"/>
    <w:uiPriority w:val="9"/>
    <w:qFormat/>
    <w:rsid w:val="009A7BE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qFormat/>
    <w:rsid w:val="009A7BE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qFormat/>
    <w:rsid w:val="009A7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9A7BEF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9A7BEF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9A7BEF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63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63D5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626</Words>
  <Characters>3572</Characters>
  <Application>Microsoft Office Word</Application>
  <DocSecurity>0</DocSecurity>
  <Lines>29</Lines>
  <Paragraphs>8</Paragraphs>
  <ScaleCrop>false</ScaleCrop>
  <Company/>
  <LinksUpToDate>false</LinksUpToDate>
  <CharactersWithSpaces>4190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Biotech</dc:creator>
  <cp:lastModifiedBy>RAMANI</cp:lastModifiedBy>
  <cp:revision>2</cp:revision>
  <cp:lastPrinted>2026-03-30T09:54:00Z</cp:lastPrinted>
  <dcterms:created xsi:type="dcterms:W3CDTF">2026-03-31T17:09:00Z</dcterms:created>
  <dcterms:modified xsi:type="dcterms:W3CDTF">2026-03-31T17:09:00Z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707CF48AE30E419C9F37707B7933C414_13</vt:lpwstr>
  </property>
</Properties>
</file>